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6C054990" w:rsidR="005A52FA" w:rsidRPr="00F95CE8" w:rsidRDefault="005A52FA" w:rsidP="00F95CE8">
      <w:pPr>
        <w:jc w:val="center"/>
        <w:rPr>
          <w:rFonts w:ascii="Apple Chancery" w:hAnsi="Apple Chancery"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1D7A31">
        <w:rPr>
          <w:rFonts w:ascii="Century Gothic" w:hAnsi="Century Gothic" w:cs="Apple Chancery"/>
          <w:noProof/>
          <w:sz w:val="52"/>
          <w:szCs w:val="52"/>
        </w:rPr>
        <w:t xml:space="preserve"> Febr</w:t>
      </w:r>
      <w:r w:rsidR="006C5A48" w:rsidRPr="006C5A48">
        <w:rPr>
          <w:rFonts w:ascii="Century Gothic" w:hAnsi="Century Gothic" w:cs="Apple Chancery"/>
          <w:noProof/>
          <w:sz w:val="52"/>
          <w:szCs w:val="52"/>
        </w:rPr>
        <w:t>uary 2023</w:t>
      </w:r>
    </w:p>
    <w:p w14:paraId="4C14492E" w14:textId="77777777" w:rsidR="00F95CE8" w:rsidRDefault="00F95CE8" w:rsidP="00C00223">
      <w:pPr>
        <w:pBdr>
          <w:top w:val="single" w:sz="8" w:space="1" w:color="000090"/>
          <w:left w:val="single" w:sz="8" w:space="4" w:color="000090"/>
          <w:bottom w:val="single" w:sz="8" w:space="1" w:color="000090"/>
          <w:right w:val="single" w:sz="8" w:space="4" w:color="000090"/>
        </w:pBdr>
        <w:rPr>
          <w:b/>
          <w:noProof/>
        </w:rPr>
      </w:pPr>
    </w:p>
    <w:p w14:paraId="3CD22C71" w14:textId="43275791" w:rsidR="005A52FA" w:rsidRPr="00D76EE8"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1D7A31">
        <w:rPr>
          <w:b/>
          <w:noProof/>
        </w:rPr>
        <w:t>Febr</w:t>
      </w:r>
      <w:r w:rsidR="006C5A48">
        <w:rPr>
          <w:b/>
          <w:noProof/>
        </w:rPr>
        <w:t>uary</w:t>
      </w:r>
    </w:p>
    <w:p w14:paraId="48823D6D" w14:textId="7A00F305" w:rsidR="001D7A31" w:rsidRDefault="001D7A31" w:rsidP="00C00223">
      <w:pPr>
        <w:pBdr>
          <w:top w:val="single" w:sz="8" w:space="1" w:color="000090"/>
          <w:left w:val="single" w:sz="8" w:space="4" w:color="000090"/>
          <w:bottom w:val="single" w:sz="8" w:space="1" w:color="000090"/>
          <w:right w:val="single" w:sz="8" w:space="4" w:color="000090"/>
        </w:pBdr>
        <w:rPr>
          <w:noProof/>
        </w:rPr>
      </w:pPr>
      <w:r>
        <w:rPr>
          <w:noProof/>
        </w:rPr>
        <w:t>We had a great J</w:t>
      </w:r>
      <w:r w:rsidR="00AC7F64">
        <w:rPr>
          <w:noProof/>
        </w:rPr>
        <w:t>anuary Open Day celebrating S</w:t>
      </w:r>
      <w:r>
        <w:rPr>
          <w:noProof/>
        </w:rPr>
        <w:t>ts Dwynwen and Valentine</w:t>
      </w:r>
      <w:r w:rsidR="00BA4C32">
        <w:rPr>
          <w:noProof/>
        </w:rPr>
        <w:t>.</w:t>
      </w:r>
      <w:r>
        <w:rPr>
          <w:noProof/>
        </w:rPr>
        <w:t xml:space="preserve"> </w:t>
      </w:r>
    </w:p>
    <w:p w14:paraId="1035FE5C" w14:textId="043526F9" w:rsidR="00D23447" w:rsidRDefault="001D7A31" w:rsidP="00C00223">
      <w:pPr>
        <w:pBdr>
          <w:top w:val="single" w:sz="8" w:space="1" w:color="000090"/>
          <w:left w:val="single" w:sz="8" w:space="4" w:color="000090"/>
          <w:bottom w:val="single" w:sz="8" w:space="1" w:color="000090"/>
          <w:right w:val="single" w:sz="8" w:space="4" w:color="000090"/>
        </w:pBdr>
        <w:rPr>
          <w:noProof/>
        </w:rPr>
      </w:pPr>
      <w:r>
        <w:rPr>
          <w:noProof/>
        </w:rPr>
        <w:t>For our Febr</w:t>
      </w:r>
      <w:r w:rsidR="00763189">
        <w:rPr>
          <w:noProof/>
        </w:rPr>
        <w:t xml:space="preserve">uary Open Day we are </w:t>
      </w:r>
      <w:r w:rsidR="00A804C3">
        <w:rPr>
          <w:noProof/>
        </w:rPr>
        <w:t>decorating the house to celebrate</w:t>
      </w:r>
      <w:r w:rsidR="00763189">
        <w:rPr>
          <w:noProof/>
        </w:rPr>
        <w:t xml:space="preserve"> </w:t>
      </w:r>
      <w:r w:rsidR="0043173C">
        <w:rPr>
          <w:noProof/>
        </w:rPr>
        <w:t>S</w:t>
      </w:r>
      <w:r>
        <w:rPr>
          <w:noProof/>
        </w:rPr>
        <w:t>t David’s Da</w:t>
      </w:r>
      <w:r w:rsidR="0043173C">
        <w:rPr>
          <w:noProof/>
        </w:rPr>
        <w:t>y so expect daffodils and flags</w:t>
      </w:r>
      <w:r>
        <w:rPr>
          <w:noProof/>
        </w:rPr>
        <w:t xml:space="preserve"> and, of course, dragons.  We’d love to see you the</w:t>
      </w:r>
      <w:r w:rsidR="00612EF1">
        <w:rPr>
          <w:noProof/>
        </w:rPr>
        <w:t>r</w:t>
      </w:r>
      <w:r>
        <w:rPr>
          <w:noProof/>
        </w:rPr>
        <w:t>e</w:t>
      </w:r>
      <w:r w:rsidR="00612EF1">
        <w:rPr>
          <w:noProof/>
        </w:rPr>
        <w:t>.</w:t>
      </w:r>
      <w:r w:rsidR="0043173C">
        <w:rPr>
          <w:noProof/>
        </w:rPr>
        <w:t xml:space="preserve">  We are also recommencing our Sunday openings from March to accommodate those who can’t make it on a Saturday. It will be the second Sunday of the month, same hours as a Saturday, 11am to 3pm.</w:t>
      </w:r>
    </w:p>
    <w:p w14:paraId="280A45DF" w14:textId="0126CC8F" w:rsidR="00033C6E" w:rsidRDefault="00033C6E" w:rsidP="00C00223">
      <w:pPr>
        <w:pBdr>
          <w:top w:val="single" w:sz="8" w:space="1" w:color="000090"/>
          <w:left w:val="single" w:sz="8" w:space="4" w:color="000090"/>
          <w:bottom w:val="single" w:sz="8" w:space="1" w:color="000090"/>
          <w:right w:val="single" w:sz="8" w:space="4" w:color="000090"/>
        </w:pBdr>
        <w:rPr>
          <w:noProof/>
        </w:rPr>
      </w:pPr>
      <w:r>
        <w:rPr>
          <w:noProof/>
        </w:rPr>
        <w:t xml:space="preserve">Our </w:t>
      </w:r>
      <w:r w:rsidR="001D7A31">
        <w:rPr>
          <w:noProof/>
        </w:rPr>
        <w:t xml:space="preserve">next </w:t>
      </w:r>
      <w:r w:rsidR="00763189">
        <w:rPr>
          <w:noProof/>
        </w:rPr>
        <w:t xml:space="preserve">quiz </w:t>
      </w:r>
      <w:r w:rsidR="00941928">
        <w:rPr>
          <w:noProof/>
        </w:rPr>
        <w:t>i</w:t>
      </w:r>
      <w:r>
        <w:rPr>
          <w:noProof/>
        </w:rPr>
        <w:t xml:space="preserve">n aid of St John’s will </w:t>
      </w:r>
      <w:r w:rsidR="00941928">
        <w:rPr>
          <w:noProof/>
        </w:rPr>
        <w:t>take place, as usual, at</w:t>
      </w:r>
      <w:r w:rsidR="00763189">
        <w:rPr>
          <w:noProof/>
        </w:rPr>
        <w:t xml:space="preserve"> </w:t>
      </w:r>
      <w:r w:rsidR="007B06AF">
        <w:rPr>
          <w:noProof/>
        </w:rPr>
        <w:t xml:space="preserve">the </w:t>
      </w:r>
      <w:r>
        <w:rPr>
          <w:noProof/>
        </w:rPr>
        <w:t>outdoor bowls club in Newbridge Fields</w:t>
      </w:r>
      <w:r w:rsidR="00F90090">
        <w:rPr>
          <w:noProof/>
        </w:rPr>
        <w:t>.</w:t>
      </w:r>
    </w:p>
    <w:p w14:paraId="4EF3FF16" w14:textId="77777777" w:rsidR="007B06AF" w:rsidRDefault="007B06AF" w:rsidP="00C00223">
      <w:pPr>
        <w:pBdr>
          <w:top w:val="single" w:sz="8" w:space="1" w:color="000090"/>
          <w:left w:val="single" w:sz="8" w:space="4" w:color="000090"/>
          <w:bottom w:val="single" w:sz="8" w:space="1" w:color="000090"/>
          <w:right w:val="single" w:sz="8" w:space="4" w:color="000090"/>
        </w:pBdr>
        <w:rPr>
          <w:noProof/>
        </w:rPr>
      </w:pPr>
    </w:p>
    <w:p w14:paraId="2D275541" w14:textId="39178166" w:rsidR="005A52FA" w:rsidRDefault="005A52FA" w:rsidP="00C00223">
      <w:pPr>
        <w:rPr>
          <w:noProof/>
        </w:rPr>
      </w:pPr>
    </w:p>
    <w:p w14:paraId="318B97EA" w14:textId="09C9E139" w:rsidR="00C00223" w:rsidRDefault="00A804C3" w:rsidP="001D7A31">
      <w:pPr>
        <w:jc w:val="both"/>
        <w:rPr>
          <w:noProof/>
        </w:rPr>
      </w:pPr>
      <w:r>
        <w:rPr>
          <w:noProof/>
        </w:rPr>
        <mc:AlternateContent>
          <mc:Choice Requires="wps">
            <w:drawing>
              <wp:anchor distT="0" distB="0" distL="114300" distR="114300" simplePos="0" relativeHeight="251667456" behindDoc="0" locked="0" layoutInCell="1" allowOverlap="1" wp14:anchorId="7E54767B" wp14:editId="64EF22ED">
                <wp:simplePos x="0" y="0"/>
                <wp:positionH relativeFrom="column">
                  <wp:posOffset>2514600</wp:posOffset>
                </wp:positionH>
                <wp:positionV relativeFrom="paragraph">
                  <wp:posOffset>6515100</wp:posOffset>
                </wp:positionV>
                <wp:extent cx="3429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A7638" w14:textId="77777777" w:rsidR="00BA4C32" w:rsidRDefault="00BA4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98pt;margin-top:513pt;width:27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T7uM8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" filled="f" stroked="f">
                <v:textbox>
                  <w:txbxContent>
                    <w:p w14:paraId="323A7638" w14:textId="77777777" w:rsidR="00BA4C32" w:rsidRDefault="00BA4C32"/>
                  </w:txbxContent>
                </v:textbox>
                <w10:wrap type="square"/>
              </v:shape>
            </w:pict>
          </mc:Fallback>
        </mc:AlternateContent>
      </w:r>
      <w:r w:rsidR="00C42D75" w:rsidRPr="00C42D75">
        <w:t xml:space="preserve"> </w:t>
      </w:r>
      <w:r w:rsidR="00C42D75">
        <w:t xml:space="preserve">    </w:t>
      </w:r>
      <w:r w:rsidR="001D7A31">
        <w:rPr>
          <w:noProof/>
        </w:rPr>
        <w:drawing>
          <wp:inline distT="0" distB="0" distL="0" distR="0" wp14:anchorId="1F6B0097" wp14:editId="3FB53F13">
            <wp:extent cx="2334266" cy="1303867"/>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303" cy="1304446"/>
                    </a:xfrm>
                    <a:prstGeom prst="rect">
                      <a:avLst/>
                    </a:prstGeom>
                    <a:noFill/>
                    <a:ln>
                      <a:noFill/>
                    </a:ln>
                  </pic:spPr>
                </pic:pic>
              </a:graphicData>
            </a:graphic>
          </wp:inline>
        </w:drawing>
      </w:r>
      <w:r w:rsidR="00203F9B">
        <w:t xml:space="preserve">        </w:t>
      </w:r>
      <w:r w:rsidR="00203F9B">
        <w:rPr>
          <w:noProof/>
        </w:rPr>
        <w:drawing>
          <wp:inline distT="0" distB="0" distL="0" distR="0" wp14:anchorId="3AA2D812" wp14:editId="61F0347C">
            <wp:extent cx="2182775" cy="1305983"/>
            <wp:effectExtent l="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5386" cy="1307545"/>
                    </a:xfrm>
                    <a:prstGeom prst="rect">
                      <a:avLst/>
                    </a:prstGeom>
                    <a:noFill/>
                    <a:ln>
                      <a:noFill/>
                    </a:ln>
                  </pic:spPr>
                </pic:pic>
              </a:graphicData>
            </a:graphic>
          </wp:inline>
        </w:drawing>
      </w:r>
      <w:r w:rsidR="00C42D75">
        <w:t xml:space="preserve">                     </w:t>
      </w:r>
    </w:p>
    <w:p w14:paraId="534FB73C" w14:textId="77777777" w:rsidR="00C00223" w:rsidRDefault="00C00223" w:rsidP="00C00223">
      <w:pPr>
        <w:rPr>
          <w:noProof/>
        </w:rPr>
      </w:pPr>
    </w:p>
    <w:p w14:paraId="27419B5D" w14:textId="5DD8EC4B" w:rsidR="00203F9B" w:rsidRDefault="00203F9B" w:rsidP="00C00223">
      <w:pPr>
        <w:rPr>
          <w:noProof/>
        </w:rPr>
      </w:pPr>
      <w:r>
        <w:rPr>
          <w:noProof/>
        </w:rPr>
        <w:t>The use of the dragon as the symbol o</w:t>
      </w:r>
      <w:r w:rsidR="00BA4C32">
        <w:rPr>
          <w:noProof/>
        </w:rPr>
        <w:t>f Wales dates from the seventh century and the reign of Cad</w:t>
      </w:r>
      <w:r>
        <w:rPr>
          <w:noProof/>
        </w:rPr>
        <w:t>wallader, the King of Gwynedd. Henry Tudor, later Henry Vll</w:t>
      </w:r>
      <w:r w:rsidRPr="00203F9B">
        <w:rPr>
          <w:noProof/>
          <w:vertAlign w:val="superscript"/>
        </w:rPr>
        <w:t>th</w:t>
      </w:r>
      <w:r>
        <w:rPr>
          <w:noProof/>
        </w:rPr>
        <w:t xml:space="preserve"> was responsible for the three main features of the flag when he added the Green and White Tudor colours to the r</w:t>
      </w:r>
      <w:r w:rsidR="00BA4C32">
        <w:rPr>
          <w:noProof/>
        </w:rPr>
        <w:t>ed dragon standard which he carried in his</w:t>
      </w:r>
      <w:bookmarkStart w:id="0" w:name="_GoBack"/>
      <w:bookmarkEnd w:id="0"/>
      <w:r>
        <w:rPr>
          <w:noProof/>
        </w:rPr>
        <w:t xml:space="preserve"> ultimately victorious battles against Richard lll</w:t>
      </w:r>
      <w:r w:rsidRPr="00203F9B">
        <w:rPr>
          <w:noProof/>
          <w:vertAlign w:val="superscript"/>
        </w:rPr>
        <w:t>rd</w:t>
      </w:r>
      <w:r>
        <w:rPr>
          <w:noProof/>
        </w:rPr>
        <w:t>.</w:t>
      </w:r>
    </w:p>
    <w:p w14:paraId="06420FC2" w14:textId="54FA3C3D" w:rsidR="00203F9B" w:rsidRPr="00612EF1" w:rsidRDefault="00203F9B" w:rsidP="00C00223">
      <w:pPr>
        <w:rPr>
          <w:noProof/>
        </w:rPr>
      </w:pPr>
      <w:r>
        <w:rPr>
          <w:noProof/>
        </w:rPr>
        <w:t xml:space="preserve">The motto, </w:t>
      </w:r>
      <w:r w:rsidRPr="00612EF1">
        <w:rPr>
          <w:rFonts w:ascii="Apple Chancery" w:hAnsi="Apple Chancery" w:cs="Apple Chancery"/>
          <w:noProof/>
        </w:rPr>
        <w:t>Y ddraig goch ddyry cychwyn</w:t>
      </w:r>
      <w:r>
        <w:rPr>
          <w:noProof/>
        </w:rPr>
        <w:t xml:space="preserve"> </w:t>
      </w:r>
      <w:r w:rsidR="00612EF1">
        <w:rPr>
          <w:noProof/>
        </w:rPr>
        <w:t xml:space="preserve">or </w:t>
      </w:r>
      <w:r w:rsidR="00612EF1" w:rsidRPr="00612EF1">
        <w:rPr>
          <w:rFonts w:ascii="Apple Chancery" w:hAnsi="Apple Chancery" w:cs="Apple Chancery"/>
          <w:noProof/>
        </w:rPr>
        <w:t>The red dragon will lead the way</w:t>
      </w:r>
      <w:r w:rsidR="00612EF1">
        <w:rPr>
          <w:rFonts w:ascii="Apple Chancery" w:hAnsi="Apple Chancery" w:cs="Apple Chancery"/>
          <w:noProof/>
        </w:rPr>
        <w:t xml:space="preserve"> </w:t>
      </w:r>
      <w:r w:rsidR="00612EF1" w:rsidRPr="00612EF1">
        <w:rPr>
          <w:noProof/>
        </w:rPr>
        <w:t xml:space="preserve">was added </w:t>
      </w:r>
      <w:r w:rsidR="00612EF1">
        <w:rPr>
          <w:noProof/>
        </w:rPr>
        <w:t>in 1953 taken from a poem by Deio ap Ieuan Du, a 15</w:t>
      </w:r>
      <w:r w:rsidR="00612EF1" w:rsidRPr="00612EF1">
        <w:rPr>
          <w:noProof/>
          <w:vertAlign w:val="superscript"/>
        </w:rPr>
        <w:t>th</w:t>
      </w:r>
      <w:r w:rsidR="00612EF1">
        <w:rPr>
          <w:noProof/>
        </w:rPr>
        <w:t xml:space="preserve"> century poet from Ceredigion. The 1916 painting, by John Keit Edwards, courtesy of the National Library of Wales, depicts the courage of the Welsh in WW1.</w:t>
      </w:r>
    </w:p>
    <w:p w14:paraId="0DAF5363" w14:textId="77777777" w:rsidR="00203F9B" w:rsidRDefault="00203F9B" w:rsidP="00C00223">
      <w:pPr>
        <w:rPr>
          <w:noProof/>
        </w:rPr>
      </w:pPr>
    </w:p>
    <w:p w14:paraId="7ECC7092" w14:textId="77777777" w:rsidR="00B55457" w:rsidRPr="00D76EE8" w:rsidRDefault="00B55457" w:rsidP="0043173C">
      <w:pPr>
        <w:pBdr>
          <w:top w:val="single" w:sz="8" w:space="0"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B55457">
      <w:pPr>
        <w:pBdr>
          <w:top w:val="single" w:sz="8" w:space="0" w:color="000090"/>
          <w:left w:val="single" w:sz="8" w:space="4" w:color="000090"/>
          <w:bottom w:val="single" w:sz="8" w:space="1" w:color="000090"/>
          <w:right w:val="single" w:sz="8" w:space="4" w:color="000090"/>
        </w:pBdr>
        <w:jc w:val="center"/>
        <w:rPr>
          <w:noProof/>
        </w:rPr>
      </w:pPr>
    </w:p>
    <w:p w14:paraId="001D6405" w14:textId="5663FA6F" w:rsidR="00B55457"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sidR="0043173C">
        <w:rPr>
          <w:noProof/>
        </w:rPr>
        <w:tab/>
      </w:r>
      <w:r>
        <w:rPr>
          <w:noProof/>
        </w:rPr>
        <w:t xml:space="preserve">Saturday </w:t>
      </w:r>
      <w:r w:rsidR="001D7A31">
        <w:rPr>
          <w:noProof/>
        </w:rPr>
        <w:t>25</w:t>
      </w:r>
      <w:r w:rsidR="001D7A31" w:rsidRPr="00763189">
        <w:rPr>
          <w:noProof/>
          <w:vertAlign w:val="superscript"/>
        </w:rPr>
        <w:t>th</w:t>
      </w:r>
      <w:r w:rsidR="001D7A31">
        <w:rPr>
          <w:noProof/>
        </w:rPr>
        <w:t xml:space="preserve"> February </w:t>
      </w:r>
      <w:r w:rsidR="00763189">
        <w:rPr>
          <w:noProof/>
        </w:rPr>
        <w:t>2023 11am-3pm</w:t>
      </w:r>
    </w:p>
    <w:p w14:paraId="548B47DE" w14:textId="221EB079" w:rsidR="0043173C" w:rsidRDefault="0043173C"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Sunday   12</w:t>
      </w:r>
      <w:r w:rsidRPr="0043173C">
        <w:rPr>
          <w:noProof/>
          <w:vertAlign w:val="superscript"/>
        </w:rPr>
        <w:t>th</w:t>
      </w:r>
      <w:r>
        <w:rPr>
          <w:noProof/>
        </w:rPr>
        <w:t xml:space="preserve"> March</w:t>
      </w:r>
      <w:r>
        <w:rPr>
          <w:noProof/>
        </w:rPr>
        <w:tab/>
        <w:t xml:space="preserve">     2023 11am-3pm </w:t>
      </w:r>
      <w:r>
        <w:rPr>
          <w:noProof/>
        </w:rPr>
        <w:tab/>
      </w:r>
    </w:p>
    <w:p w14:paraId="387F13BB" w14:textId="11B61FCC" w:rsidR="007B06AF" w:rsidRDefault="007B06AF"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Saturday </w:t>
      </w:r>
      <w:r w:rsidR="001D7A31">
        <w:rPr>
          <w:noProof/>
        </w:rPr>
        <w:t>25</w:t>
      </w:r>
      <w:r w:rsidR="001D7A31" w:rsidRPr="001D7A31">
        <w:rPr>
          <w:noProof/>
          <w:vertAlign w:val="superscript"/>
        </w:rPr>
        <w:t>th</w:t>
      </w:r>
      <w:r w:rsidR="001D7A31">
        <w:rPr>
          <w:noProof/>
        </w:rPr>
        <w:t xml:space="preserve"> March     </w:t>
      </w:r>
      <w:r w:rsidR="00763189">
        <w:rPr>
          <w:noProof/>
        </w:rPr>
        <w:t>2023 11am-3pm</w:t>
      </w:r>
    </w:p>
    <w:p w14:paraId="0292B636"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p>
    <w:p w14:paraId="29742511" w14:textId="1D40A05D" w:rsidR="00B55457"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two quiz dates</w:t>
      </w:r>
      <w:r w:rsidR="00F7404F">
        <w:rPr>
          <w:noProof/>
        </w:rPr>
        <w:tab/>
      </w:r>
      <w:r w:rsidR="00F7404F">
        <w:rPr>
          <w:noProof/>
        </w:rPr>
        <w:tab/>
      </w:r>
      <w:r>
        <w:rPr>
          <w:noProof/>
        </w:rPr>
        <w:t xml:space="preserve">Friday  </w:t>
      </w:r>
      <w:r w:rsidR="001D7A31">
        <w:rPr>
          <w:noProof/>
        </w:rPr>
        <w:t xml:space="preserve">   17</w:t>
      </w:r>
      <w:r w:rsidR="001D7A31" w:rsidRPr="00763189">
        <w:rPr>
          <w:noProof/>
          <w:vertAlign w:val="superscript"/>
        </w:rPr>
        <w:t>th</w:t>
      </w:r>
      <w:r w:rsidR="001D7A31">
        <w:rPr>
          <w:noProof/>
        </w:rPr>
        <w:t xml:space="preserve"> February 2023      </w:t>
      </w:r>
      <w:r w:rsidR="00763189">
        <w:rPr>
          <w:noProof/>
        </w:rPr>
        <w:t>7.30pm</w:t>
      </w:r>
    </w:p>
    <w:p w14:paraId="67BEBDFD" w14:textId="0E64D492" w:rsidR="00D76EE8" w:rsidRDefault="007B06AF"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Friday </w:t>
      </w:r>
      <w:r w:rsidR="001D7A31">
        <w:rPr>
          <w:noProof/>
        </w:rPr>
        <w:t xml:space="preserve">    17</w:t>
      </w:r>
      <w:r w:rsidR="001D7A31" w:rsidRPr="001D7A31">
        <w:rPr>
          <w:noProof/>
          <w:vertAlign w:val="superscript"/>
        </w:rPr>
        <w:t>th</w:t>
      </w:r>
      <w:r w:rsidR="001D7A31">
        <w:rPr>
          <w:noProof/>
        </w:rPr>
        <w:t xml:space="preserve"> March     </w:t>
      </w:r>
      <w:r w:rsidR="00763189">
        <w:rPr>
          <w:noProof/>
        </w:rPr>
        <w:t xml:space="preserve">2023 </w:t>
      </w:r>
      <w:r w:rsidR="001D7A31">
        <w:rPr>
          <w:noProof/>
        </w:rPr>
        <w:t xml:space="preserve">     </w:t>
      </w:r>
      <w:r w:rsidR="00763189">
        <w:rPr>
          <w:noProof/>
        </w:rPr>
        <w:t>7.30pm</w:t>
      </w:r>
    </w:p>
    <w:p w14:paraId="67A53D85" w14:textId="670B221D" w:rsidR="00941928" w:rsidRDefault="00941928" w:rsidP="00D76EE8">
      <w:pPr>
        <w:rPr>
          <w:rFonts w:ascii="Century Gothic" w:hAnsi="Century Gothic"/>
          <w:u w:val="single"/>
        </w:rPr>
      </w:pPr>
      <w:r w:rsidRPr="005F3C5A">
        <w:rPr>
          <w:rFonts w:ascii="Century Gothic" w:hAnsi="Century Gothic"/>
          <w:u w:val="single"/>
        </w:rPr>
        <w:lastRenderedPageBreak/>
        <w:t xml:space="preserve">St </w:t>
      </w:r>
      <w:r w:rsidR="00612EF1">
        <w:rPr>
          <w:rFonts w:ascii="Century Gothic" w:hAnsi="Century Gothic"/>
          <w:u w:val="single"/>
        </w:rPr>
        <w:t>David’</w:t>
      </w:r>
      <w:r w:rsidR="00C42D75" w:rsidRPr="005F3C5A">
        <w:rPr>
          <w:rFonts w:ascii="Century Gothic" w:hAnsi="Century Gothic"/>
          <w:u w:val="single"/>
        </w:rPr>
        <w:t xml:space="preserve">s Day </w:t>
      </w:r>
    </w:p>
    <w:p w14:paraId="3F07FA73" w14:textId="77777777" w:rsidR="0043173C" w:rsidRDefault="0043173C" w:rsidP="00D76EE8">
      <w:pPr>
        <w:rPr>
          <w:rFonts w:ascii="Century Gothic" w:hAnsi="Century Gothic"/>
          <w:u w:val="single"/>
        </w:rPr>
      </w:pPr>
    </w:p>
    <w:p w14:paraId="5F385C36" w14:textId="6ABD44B0" w:rsidR="005337C8" w:rsidRDefault="005337C8" w:rsidP="00D76EE8">
      <w:r>
        <w:t xml:space="preserve">As with most saints, </w:t>
      </w:r>
      <w:r w:rsidR="0043173C" w:rsidRPr="0043173C">
        <w:t>St David</w:t>
      </w:r>
      <w:r>
        <w:t>’ s details are sketchy and often confused. He</w:t>
      </w:r>
      <w:r w:rsidR="0043173C">
        <w:t xml:space="preserve"> </w:t>
      </w:r>
      <w:r w:rsidR="00F14D66">
        <w:t xml:space="preserve">was born </w:t>
      </w:r>
      <w:r>
        <w:t>in the late 5</w:t>
      </w:r>
      <w:r w:rsidRPr="005337C8">
        <w:rPr>
          <w:vertAlign w:val="superscript"/>
        </w:rPr>
        <w:t>th</w:t>
      </w:r>
      <w:r>
        <w:t xml:space="preserve"> century </w:t>
      </w:r>
      <w:r w:rsidR="00F14D66">
        <w:t>in Pembrokeshire</w:t>
      </w:r>
      <w:r>
        <w:t xml:space="preserve">, at the site of the chapel dedicated to his mother, St Non, reputedly in the midst of a great storm. What we know of his life was comes from the </w:t>
      </w:r>
      <w:r w:rsidRPr="00BA4C32">
        <w:rPr>
          <w:rFonts w:ascii="Apple Chancery" w:hAnsi="Apple Chancery" w:cs="Apple Chancery"/>
        </w:rPr>
        <w:t>Buchedd Dewi</w:t>
      </w:r>
      <w:r>
        <w:t xml:space="preserve"> or </w:t>
      </w:r>
      <w:r w:rsidRPr="00BA4C32">
        <w:rPr>
          <w:rFonts w:ascii="Apple Chancery" w:hAnsi="Apple Chancery" w:cs="Apple Chancery"/>
        </w:rPr>
        <w:t>Life of David</w:t>
      </w:r>
      <w:r>
        <w:t>, written, originally in Latin, by Rhygyferch, the Bishop of St Davids in the late 11</w:t>
      </w:r>
      <w:r w:rsidRPr="005337C8">
        <w:rPr>
          <w:vertAlign w:val="superscript"/>
        </w:rPr>
        <w:t>th</w:t>
      </w:r>
      <w:r>
        <w:t xml:space="preserve"> century based, </w:t>
      </w:r>
      <w:r w:rsidR="00BA4C32">
        <w:t>Rhygyferch</w:t>
      </w:r>
      <w:r>
        <w:t xml:space="preserve"> maintained, on </w:t>
      </w:r>
      <w:r w:rsidR="00BA4C32">
        <w:t xml:space="preserve">the </w:t>
      </w:r>
      <w:r>
        <w:t>cathedral records.</w:t>
      </w:r>
    </w:p>
    <w:p w14:paraId="434679DA" w14:textId="5EDF42C9" w:rsidR="005337C8" w:rsidRDefault="005337C8" w:rsidP="00D76EE8">
      <w:r>
        <w:t>St David was revered as a great preac</w:t>
      </w:r>
      <w:r w:rsidR="00BA4C32">
        <w:t>her, a modest and holy man who</w:t>
      </w:r>
      <w:r>
        <w:t xml:space="preserve">, again reputedly, lived on water, bread and herbs. </w:t>
      </w:r>
    </w:p>
    <w:p w14:paraId="301FEC6A" w14:textId="5D8A2BAE" w:rsidR="0043173C" w:rsidRDefault="005337C8" w:rsidP="00D76EE8">
      <w:r>
        <w:t xml:space="preserve">He performed a number of miracles, the most interesting of which was that, when preaching at the synod of Brefi, held in Llandewi Brefi, he was told that the people at the back couldn’t hear him so he caused the ground </w:t>
      </w:r>
      <w:r w:rsidR="00F51391">
        <w:t xml:space="preserve">where he stood to raise up into a hill so that his voice could be heard and </w:t>
      </w:r>
      <w:r w:rsidR="007B595F">
        <w:t xml:space="preserve">then </w:t>
      </w:r>
      <w:r w:rsidR="00F51391">
        <w:t>a white dove settled on his shoulder. He was then elected Archbishop of Menevia, or Mynyw as St Davids was known before they renamed it after him.</w:t>
      </w:r>
    </w:p>
    <w:p w14:paraId="4F64C1B6" w14:textId="22E0B6A5" w:rsidR="00941928" w:rsidRDefault="00470A5C" w:rsidP="00D76EE8">
      <w:pPr>
        <w:rPr>
          <w:rFonts w:ascii="Century Gothic" w:hAnsi="Century Gothic"/>
        </w:rPr>
      </w:pPr>
      <w:r>
        <w:t>He is recorded as having died</w:t>
      </w:r>
      <w:r w:rsidR="00F51391">
        <w:t xml:space="preserve"> on Ma</w:t>
      </w:r>
      <w:r>
        <w:t>r</w:t>
      </w:r>
      <w:r w:rsidR="00F51391">
        <w:t>ch 1</w:t>
      </w:r>
      <w:r w:rsidR="00F51391" w:rsidRPr="00F51391">
        <w:rPr>
          <w:vertAlign w:val="superscript"/>
        </w:rPr>
        <w:t>st</w:t>
      </w:r>
      <w:r w:rsidR="00F51391">
        <w:t xml:space="preserve"> 589, a Tuesday</w:t>
      </w:r>
      <w:r w:rsidR="00BD32DF">
        <w:t>,</w:t>
      </w:r>
      <w:r>
        <w:t xml:space="preserve"> and was buried in </w:t>
      </w:r>
      <w:r w:rsidR="00BD32DF">
        <w:t>Menevia/Mynyw/</w:t>
      </w:r>
      <w:r>
        <w:t>St Davids</w:t>
      </w:r>
      <w:r w:rsidR="00F51391">
        <w:t>. He was canonized in 1120 and his Saints Day has been celebrated by the major Christian religions ever since.</w:t>
      </w:r>
      <w:r>
        <w:t xml:space="preserve"> Before the reformation, two pilgrimages to St Davids were worth the same as one to Rome and three were worth the same as one to Jerusalem. If St John’s House was indeed a mediaeval hospice, a number of those pilgrims would have stayed at the house en route to St Davids.</w:t>
      </w:r>
    </w:p>
    <w:p w14:paraId="12095096" w14:textId="77777777" w:rsidR="00470A5C" w:rsidRPr="00470A5C" w:rsidRDefault="00470A5C" w:rsidP="00D76EE8">
      <w:pPr>
        <w:rPr>
          <w:rFonts w:ascii="Century Gothic" w:hAnsi="Century Gothic"/>
        </w:rPr>
      </w:pPr>
    </w:p>
    <w:p w14:paraId="5B3B630F" w14:textId="73421B57" w:rsidR="00C27395" w:rsidRDefault="0052043A" w:rsidP="00D52A8D">
      <w:pPr>
        <w:pBdr>
          <w:top w:val="single" w:sz="18" w:space="1" w:color="auto"/>
          <w:left w:val="single" w:sz="18" w:space="4" w:color="auto"/>
          <w:bottom w:val="single" w:sz="18" w:space="1" w:color="auto"/>
          <w:right w:val="single" w:sz="18" w:space="4" w:color="auto"/>
        </w:pBdr>
        <w:rPr>
          <w:i/>
          <w:noProof/>
        </w:rPr>
      </w:pPr>
      <w:r w:rsidRPr="00F95CE8">
        <w:rPr>
          <w:i/>
          <w:noProof/>
        </w:rPr>
        <w:t>Here at St John’s House we have</w:t>
      </w:r>
      <w:r w:rsidR="00D52A8D" w:rsidRPr="00F95CE8">
        <w:rPr>
          <w:i/>
          <w:noProof/>
        </w:rPr>
        <w:t xml:space="preserve"> </w:t>
      </w:r>
      <w:r w:rsidR="00C42D75">
        <w:rPr>
          <w:i/>
          <w:noProof/>
        </w:rPr>
        <w:t xml:space="preserve">all sorts of </w:t>
      </w:r>
      <w:r w:rsidR="0043173C">
        <w:rPr>
          <w:i/>
          <w:noProof/>
        </w:rPr>
        <w:t>lovely items for sale, but, as it’s World Book Day on March 2</w:t>
      </w:r>
      <w:r w:rsidR="0043173C" w:rsidRPr="0043173C">
        <w:rPr>
          <w:i/>
          <w:noProof/>
          <w:vertAlign w:val="superscript"/>
        </w:rPr>
        <w:t>nd</w:t>
      </w:r>
      <w:r w:rsidR="0043173C">
        <w:rPr>
          <w:i/>
          <w:noProof/>
        </w:rPr>
        <w:t>, we’re focussing on our second hand books this month. We have a wide selection at only £1 each and, upstairs in the Solar,are books for children and we invite all of our younger visitors to help th</w:t>
      </w:r>
      <w:r w:rsidR="00470A5C">
        <w:rPr>
          <w:i/>
          <w:noProof/>
        </w:rPr>
        <w:t>emselves to a free bo</w:t>
      </w:r>
      <w:r w:rsidR="0043173C">
        <w:rPr>
          <w:i/>
          <w:noProof/>
        </w:rPr>
        <w:t xml:space="preserve">ok from the selection in the Solar </w:t>
      </w:r>
    </w:p>
    <w:p w14:paraId="787E706A" w14:textId="72E3DF3E" w:rsidR="00C00223" w:rsidRDefault="00C00223" w:rsidP="00D52A8D">
      <w:pPr>
        <w:pBdr>
          <w:top w:val="single" w:sz="18" w:space="1" w:color="auto"/>
          <w:left w:val="single" w:sz="18" w:space="4" w:color="auto"/>
          <w:bottom w:val="single" w:sz="18" w:space="1" w:color="auto"/>
          <w:right w:val="single" w:sz="18" w:space="4" w:color="auto"/>
        </w:pBdr>
        <w:rPr>
          <w:noProof/>
        </w:rPr>
      </w:pPr>
    </w:p>
    <w:p w14:paraId="25AB8D78" w14:textId="737638DD" w:rsidR="00C00223" w:rsidRDefault="0053245A" w:rsidP="00D52A8D">
      <w:pPr>
        <w:pBdr>
          <w:top w:val="single" w:sz="18" w:space="1" w:color="auto"/>
          <w:left w:val="single" w:sz="18" w:space="4" w:color="auto"/>
          <w:bottom w:val="single" w:sz="18" w:space="1" w:color="auto"/>
          <w:right w:val="single" w:sz="18" w:space="4" w:color="auto"/>
        </w:pBdr>
        <w:rPr>
          <w:noProof/>
        </w:rPr>
      </w:pPr>
      <w:r>
        <w:rPr>
          <w:noProof/>
        </w:rPr>
        <w:t xml:space="preserve">     </w:t>
      </w:r>
      <w:r w:rsidR="007B595F">
        <w:rPr>
          <w:noProof/>
        </w:rPr>
        <w:drawing>
          <wp:inline distT="0" distB="0" distL="0" distR="0" wp14:anchorId="25ECF171" wp14:editId="5EF5413A">
            <wp:extent cx="2171700" cy="150989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509892"/>
                    </a:xfrm>
                    <a:prstGeom prst="rect">
                      <a:avLst/>
                    </a:prstGeom>
                    <a:noFill/>
                    <a:ln>
                      <a:noFill/>
                    </a:ln>
                  </pic:spPr>
                </pic:pic>
              </a:graphicData>
            </a:graphic>
          </wp:inline>
        </w:drawing>
      </w:r>
      <w:r>
        <w:rPr>
          <w:noProof/>
        </w:rPr>
        <w:t xml:space="preserve">         </w:t>
      </w:r>
      <w:r w:rsidR="007B595F">
        <w:rPr>
          <w:noProof/>
        </w:rPr>
        <w:drawing>
          <wp:inline distT="0" distB="0" distL="0" distR="0" wp14:anchorId="3A26D758" wp14:editId="1B6A7153">
            <wp:extent cx="2399030" cy="15240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945" cy="1525217"/>
                    </a:xfrm>
                    <a:prstGeom prst="rect">
                      <a:avLst/>
                    </a:prstGeom>
                    <a:noFill/>
                    <a:ln>
                      <a:noFill/>
                    </a:ln>
                  </pic:spPr>
                </pic:pic>
              </a:graphicData>
            </a:graphic>
          </wp:inline>
        </w:drawing>
      </w:r>
      <w:r>
        <w:rPr>
          <w:noProof/>
        </w:rPr>
        <w:t xml:space="preserve">       </w:t>
      </w:r>
    </w:p>
    <w:p w14:paraId="415EEAEB" w14:textId="77777777" w:rsidR="00C00223" w:rsidRDefault="00C00223" w:rsidP="00C00223">
      <w:pPr>
        <w:rPr>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B5545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33C6E"/>
    <w:rsid w:val="00044755"/>
    <w:rsid w:val="000C7388"/>
    <w:rsid w:val="00144C14"/>
    <w:rsid w:val="001D7A31"/>
    <w:rsid w:val="00203F9B"/>
    <w:rsid w:val="00306F10"/>
    <w:rsid w:val="0036078B"/>
    <w:rsid w:val="00397846"/>
    <w:rsid w:val="004223E6"/>
    <w:rsid w:val="0043173C"/>
    <w:rsid w:val="00457D0C"/>
    <w:rsid w:val="00470A5C"/>
    <w:rsid w:val="0052043A"/>
    <w:rsid w:val="0053245A"/>
    <w:rsid w:val="005337C8"/>
    <w:rsid w:val="005A4438"/>
    <w:rsid w:val="005A5156"/>
    <w:rsid w:val="005A52FA"/>
    <w:rsid w:val="005F3C5A"/>
    <w:rsid w:val="00612EF1"/>
    <w:rsid w:val="006C5A48"/>
    <w:rsid w:val="00763189"/>
    <w:rsid w:val="007B06AF"/>
    <w:rsid w:val="007B595F"/>
    <w:rsid w:val="00907894"/>
    <w:rsid w:val="009229C5"/>
    <w:rsid w:val="00941928"/>
    <w:rsid w:val="00A804C3"/>
    <w:rsid w:val="00AC7F64"/>
    <w:rsid w:val="00AE598B"/>
    <w:rsid w:val="00B44597"/>
    <w:rsid w:val="00B4570C"/>
    <w:rsid w:val="00B55457"/>
    <w:rsid w:val="00BA4C32"/>
    <w:rsid w:val="00BD32DF"/>
    <w:rsid w:val="00C00223"/>
    <w:rsid w:val="00C24015"/>
    <w:rsid w:val="00C27395"/>
    <w:rsid w:val="00C42D75"/>
    <w:rsid w:val="00CA65C4"/>
    <w:rsid w:val="00D23447"/>
    <w:rsid w:val="00D30F46"/>
    <w:rsid w:val="00D33588"/>
    <w:rsid w:val="00D52A8D"/>
    <w:rsid w:val="00D63AFE"/>
    <w:rsid w:val="00D76EE8"/>
    <w:rsid w:val="00D9386D"/>
    <w:rsid w:val="00E61346"/>
    <w:rsid w:val="00E654D3"/>
    <w:rsid w:val="00E733F0"/>
    <w:rsid w:val="00ED68CC"/>
    <w:rsid w:val="00F14D66"/>
    <w:rsid w:val="00F51391"/>
    <w:rsid w:val="00F7404F"/>
    <w:rsid w:val="00F80818"/>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1619</TotalTime>
  <Pages>2</Pages>
  <Words>567</Words>
  <Characters>3233</Characters>
  <Application>Microsoft Macintosh Word</Application>
  <DocSecurity>0</DocSecurity>
  <Lines>26</Lines>
  <Paragraphs>7</Paragraphs>
  <ScaleCrop>false</ScaleCrop>
  <Company>TUGENDREICH</Company>
  <LinksUpToDate>false</LinksUpToDate>
  <CharactersWithSpaces>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4</cp:revision>
  <cp:lastPrinted>2023-02-04T11:57:00Z</cp:lastPrinted>
  <dcterms:created xsi:type="dcterms:W3CDTF">2023-02-01T17:26:00Z</dcterms:created>
  <dcterms:modified xsi:type="dcterms:W3CDTF">2023-02-04T12:24:00Z</dcterms:modified>
</cp:coreProperties>
</file>