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3F5BAE" w14:textId="77777777" w:rsidR="00FF05E4" w:rsidRDefault="00FF05E4">
      <w:pPr>
        <w:rPr>
          <w:noProof/>
          <w:sz w:val="32"/>
          <w:szCs w:val="32"/>
        </w:rPr>
      </w:pPr>
    </w:p>
    <w:p w14:paraId="77AD166C" w14:textId="5C70FA0C" w:rsidR="005A52FA" w:rsidRDefault="005A52FA" w:rsidP="005A52FA">
      <w:pPr>
        <w:jc w:val="center"/>
        <w:rPr>
          <w:noProof/>
          <w:sz w:val="32"/>
          <w:szCs w:val="32"/>
        </w:rPr>
      </w:pPr>
      <w:r w:rsidRPr="000D2B0A">
        <w:rPr>
          <w:noProof/>
          <w:sz w:val="32"/>
          <w:szCs w:val="32"/>
        </w:rPr>
        <w:drawing>
          <wp:inline distT="0" distB="0" distL="0" distR="0" wp14:anchorId="164B4755" wp14:editId="1FC6E8E6">
            <wp:extent cx="2286000" cy="1032026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858" cy="1038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4222F2" w14:textId="6578B796" w:rsidR="005A52FA" w:rsidRPr="00612EF1" w:rsidRDefault="005A52FA">
      <w:pPr>
        <w:rPr>
          <w:noProof/>
          <w:sz w:val="20"/>
          <w:szCs w:val="20"/>
        </w:rPr>
      </w:pPr>
    </w:p>
    <w:p w14:paraId="2366E0FE" w14:textId="5CE4BAC9" w:rsidR="005A52FA" w:rsidRDefault="005A52FA" w:rsidP="00F95CE8">
      <w:pPr>
        <w:jc w:val="center"/>
        <w:rPr>
          <w:rFonts w:ascii="Century Gothic" w:hAnsi="Century Gothic" w:cs="Apple Chancery"/>
          <w:noProof/>
          <w:sz w:val="52"/>
          <w:szCs w:val="52"/>
        </w:rPr>
      </w:pPr>
      <w:r w:rsidRPr="006C5A48">
        <w:rPr>
          <w:rFonts w:ascii="Century Gothic" w:hAnsi="Century Gothic" w:cs="Apple Chancery"/>
          <w:b/>
          <w:noProof/>
          <w:sz w:val="52"/>
          <w:szCs w:val="52"/>
        </w:rPr>
        <w:t xml:space="preserve">Newsletter </w:t>
      </w:r>
      <w:r w:rsidRPr="006C5A48">
        <w:rPr>
          <w:rFonts w:ascii="Century Gothic" w:hAnsi="Century Gothic" w:cs="Apple Chancery"/>
          <w:noProof/>
          <w:sz w:val="52"/>
          <w:szCs w:val="52"/>
        </w:rPr>
        <w:t>–</w:t>
      </w:r>
      <w:r w:rsidR="009B34AB">
        <w:rPr>
          <w:rFonts w:ascii="Century Gothic" w:hAnsi="Century Gothic" w:cs="Apple Chancery"/>
          <w:noProof/>
          <w:sz w:val="52"/>
          <w:szCs w:val="52"/>
        </w:rPr>
        <w:t xml:space="preserve"> August</w:t>
      </w:r>
      <w:r w:rsidR="006C5A48" w:rsidRPr="006C5A48">
        <w:rPr>
          <w:rFonts w:ascii="Century Gothic" w:hAnsi="Century Gothic" w:cs="Apple Chancery"/>
          <w:noProof/>
          <w:sz w:val="52"/>
          <w:szCs w:val="52"/>
        </w:rPr>
        <w:t xml:space="preserve"> 2023</w:t>
      </w:r>
    </w:p>
    <w:p w14:paraId="53B53352" w14:textId="77777777" w:rsidR="00742E5E" w:rsidRPr="0038102F" w:rsidRDefault="00742E5E" w:rsidP="002B24DB">
      <w:pPr>
        <w:rPr>
          <w:rFonts w:ascii="Apple Chancery" w:hAnsi="Apple Chancery" w:cs="Apple Chancery"/>
          <w:noProof/>
        </w:rPr>
      </w:pPr>
    </w:p>
    <w:p w14:paraId="3CD22C71" w14:textId="5118D750" w:rsidR="005A52FA" w:rsidRDefault="009B34AB" w:rsidP="002B24DB">
      <w:pPr>
        <w:rPr>
          <w:b/>
          <w:noProof/>
        </w:rPr>
      </w:pPr>
      <w:r>
        <w:rPr>
          <w:b/>
          <w:noProof/>
        </w:rPr>
        <w:t>St John’s House in August</w:t>
      </w:r>
    </w:p>
    <w:p w14:paraId="4DF22548" w14:textId="44FD7BF2" w:rsidR="005E141A" w:rsidRDefault="009B34AB" w:rsidP="002B24DB">
      <w:pPr>
        <w:rPr>
          <w:noProof/>
        </w:rPr>
      </w:pPr>
      <w:r>
        <w:rPr>
          <w:noProof/>
        </w:rPr>
        <w:t>For the past month we’ve be</w:t>
      </w:r>
      <w:r w:rsidR="00811B56">
        <w:rPr>
          <w:noProof/>
        </w:rPr>
        <w:t xml:space="preserve">en celebrating the fact that </w:t>
      </w:r>
      <w:r>
        <w:rPr>
          <w:noProof/>
        </w:rPr>
        <w:t>the Charitable Trust actually own</w:t>
      </w:r>
      <w:r w:rsidR="00811B56">
        <w:rPr>
          <w:noProof/>
        </w:rPr>
        <w:t>s</w:t>
      </w:r>
      <w:r>
        <w:rPr>
          <w:noProof/>
        </w:rPr>
        <w:t xml:space="preserve"> St John’s House.</w:t>
      </w:r>
    </w:p>
    <w:p w14:paraId="12BB326A" w14:textId="77777777" w:rsidR="003B026B" w:rsidRDefault="003B026B" w:rsidP="002B24DB">
      <w:pPr>
        <w:rPr>
          <w:noProof/>
        </w:rPr>
      </w:pPr>
    </w:p>
    <w:p w14:paraId="2D1CE63E" w14:textId="77777777" w:rsidR="009B34AB" w:rsidRDefault="009B34AB" w:rsidP="009B34AB">
      <w:pPr>
        <w:rPr>
          <w:noProof/>
        </w:rPr>
      </w:pPr>
      <w:r>
        <w:rPr>
          <w:noProof/>
        </w:rPr>
        <w:t>We are ready plough</w:t>
      </w:r>
      <w:r w:rsidR="003B026B">
        <w:rPr>
          <w:noProof/>
        </w:rPr>
        <w:t xml:space="preserve"> ahead with </w:t>
      </w:r>
      <w:r>
        <w:rPr>
          <w:noProof/>
        </w:rPr>
        <w:t xml:space="preserve">repairs and </w:t>
      </w:r>
      <w:r w:rsidR="003B026B">
        <w:rPr>
          <w:noProof/>
        </w:rPr>
        <w:t>improvements</w:t>
      </w:r>
      <w:r w:rsidR="00F11179">
        <w:rPr>
          <w:noProof/>
        </w:rPr>
        <w:t xml:space="preserve"> to </w:t>
      </w:r>
      <w:r>
        <w:rPr>
          <w:noProof/>
        </w:rPr>
        <w:t>ensure that</w:t>
      </w:r>
      <w:r w:rsidR="00F11179">
        <w:rPr>
          <w:noProof/>
        </w:rPr>
        <w:t xml:space="preserve"> this</w:t>
      </w:r>
      <w:r w:rsidR="003B026B">
        <w:rPr>
          <w:noProof/>
        </w:rPr>
        <w:t xml:space="preserve"> historic building </w:t>
      </w:r>
      <w:r>
        <w:rPr>
          <w:noProof/>
        </w:rPr>
        <w:t xml:space="preserve">remains </w:t>
      </w:r>
      <w:r w:rsidR="003B026B">
        <w:rPr>
          <w:noProof/>
        </w:rPr>
        <w:t xml:space="preserve">at the heart of our community </w:t>
      </w:r>
      <w:r>
        <w:rPr>
          <w:noProof/>
        </w:rPr>
        <w:t>and we have launched our ongoing support scheme so that everyone has the chance to help maintain and improve the building for the benefit of Bridgend.</w:t>
      </w:r>
    </w:p>
    <w:p w14:paraId="13A11604" w14:textId="77777777" w:rsidR="002B24DB" w:rsidRDefault="002B24DB" w:rsidP="002B24DB">
      <w:pPr>
        <w:rPr>
          <w:noProof/>
        </w:rPr>
      </w:pPr>
    </w:p>
    <w:p w14:paraId="304435D7" w14:textId="15BD59D1" w:rsidR="00742E5E" w:rsidRDefault="002B24DB" w:rsidP="002B24DB">
      <w:pPr>
        <w:rPr>
          <w:b/>
          <w:noProof/>
        </w:rPr>
      </w:pPr>
      <w:r>
        <w:rPr>
          <w:b/>
          <w:noProof/>
        </w:rPr>
        <w:t xml:space="preserve">For details of how to donate, please see </w:t>
      </w:r>
      <w:r w:rsidR="009B34AB">
        <w:rPr>
          <w:b/>
          <w:noProof/>
        </w:rPr>
        <w:t>click here</w:t>
      </w:r>
    </w:p>
    <w:p w14:paraId="1C2B5708" w14:textId="77777777" w:rsidR="009B34AB" w:rsidRDefault="009B34AB" w:rsidP="002B24DB">
      <w:pPr>
        <w:rPr>
          <w:b/>
          <w:noProof/>
        </w:rPr>
      </w:pPr>
    </w:p>
    <w:p w14:paraId="1284A25F" w14:textId="7A75EDA2" w:rsidR="006846DD" w:rsidRDefault="009B34AB" w:rsidP="002B24DB">
      <w:pPr>
        <w:rPr>
          <w:noProof/>
        </w:rPr>
      </w:pPr>
      <w:r w:rsidRPr="009B34AB">
        <w:rPr>
          <w:noProof/>
        </w:rPr>
        <w:t>In the meantime it’</w:t>
      </w:r>
      <w:r>
        <w:rPr>
          <w:noProof/>
        </w:rPr>
        <w:t>s busi</w:t>
      </w:r>
      <w:r w:rsidRPr="009B34AB">
        <w:rPr>
          <w:noProof/>
        </w:rPr>
        <w:t>n</w:t>
      </w:r>
      <w:r>
        <w:rPr>
          <w:noProof/>
        </w:rPr>
        <w:t>e</w:t>
      </w:r>
      <w:r w:rsidRPr="009B34AB">
        <w:rPr>
          <w:noProof/>
        </w:rPr>
        <w:t xml:space="preserve">ss </w:t>
      </w:r>
      <w:r>
        <w:rPr>
          <w:noProof/>
        </w:rPr>
        <w:t xml:space="preserve">as usual and we have been engaging in some live archeology, knocking out the modern infill where we suspected there was a bread oven alongside the hearth in the Great Hall. Because St John’s House is a Grade ll* listed building, before anyone could raise a hammer or chisel we had to apply to the Local Authority Conservation Team for listed building consent.  They consulted a variety of relevant experts and agreed that we could go ahead. Even then we have to have an archeologst overseeing the work </w:t>
      </w:r>
      <w:r w:rsidR="00811B56">
        <w:rPr>
          <w:noProof/>
        </w:rPr>
        <w:t>a</w:t>
      </w:r>
      <w:r>
        <w:rPr>
          <w:noProof/>
        </w:rPr>
        <w:t>nd all of the material removed has to be documented so that, if necessary, it could be replaced. It may seem a bit of a palaver but we</w:t>
      </w:r>
      <w:r w:rsidR="006846DD">
        <w:rPr>
          <w:noProof/>
        </w:rPr>
        <w:t xml:space="preserve"> are happy to comply because it means that unique historic structures, like St John’s House, are properly protected against ill-judged, inappropriate or unforeseen damage to the fabric of the building.</w:t>
      </w:r>
    </w:p>
    <w:p w14:paraId="4594D334" w14:textId="77777777" w:rsidR="006846DD" w:rsidRDefault="006846DD" w:rsidP="002B24DB">
      <w:pPr>
        <w:rPr>
          <w:noProof/>
        </w:rPr>
      </w:pPr>
    </w:p>
    <w:p w14:paraId="45B698E9" w14:textId="617118AB" w:rsidR="009B34AB" w:rsidRPr="009B34AB" w:rsidRDefault="009B34AB" w:rsidP="002B24DB">
      <w:pPr>
        <w:rPr>
          <w:noProof/>
        </w:rPr>
      </w:pPr>
      <w:r>
        <w:rPr>
          <w:noProof/>
        </w:rPr>
        <w:t>We’ll have photos of the result</w:t>
      </w:r>
      <w:r w:rsidR="006846DD">
        <w:rPr>
          <w:noProof/>
        </w:rPr>
        <w:t xml:space="preserve">s of the work </w:t>
      </w:r>
      <w:r>
        <w:rPr>
          <w:noProof/>
        </w:rPr>
        <w:t>in the next newsletter.</w:t>
      </w:r>
    </w:p>
    <w:p w14:paraId="0914F5AB" w14:textId="77777777" w:rsidR="009B34AB" w:rsidRDefault="009B34AB" w:rsidP="002B24DB">
      <w:pPr>
        <w:rPr>
          <w:b/>
          <w:noProof/>
        </w:rPr>
      </w:pPr>
    </w:p>
    <w:p w14:paraId="0DAF5363" w14:textId="51E4BECB" w:rsidR="00203F9B" w:rsidRDefault="00203F9B" w:rsidP="006846DD">
      <w:pPr>
        <w:rPr>
          <w:noProof/>
        </w:rPr>
      </w:pPr>
    </w:p>
    <w:p w14:paraId="7ECC7092" w14:textId="77777777" w:rsidR="00B55457" w:rsidRPr="00D76EE8" w:rsidRDefault="00B55457" w:rsidP="00E90D5B">
      <w:pPr>
        <w:pBdr>
          <w:top w:val="single" w:sz="8" w:space="0" w:color="000090"/>
          <w:left w:val="single" w:sz="8" w:space="4" w:color="000090"/>
          <w:bottom w:val="single" w:sz="8" w:space="1" w:color="000090"/>
          <w:right w:val="single" w:sz="8" w:space="4" w:color="000090"/>
        </w:pBdr>
        <w:jc w:val="center"/>
        <w:rPr>
          <w:b/>
          <w:noProof/>
          <w:sz w:val="28"/>
          <w:szCs w:val="28"/>
        </w:rPr>
      </w:pPr>
      <w:r w:rsidRPr="00D76EE8">
        <w:rPr>
          <w:b/>
          <w:noProof/>
          <w:sz w:val="28"/>
          <w:szCs w:val="28"/>
        </w:rPr>
        <w:t>Dates for your diary</w:t>
      </w:r>
    </w:p>
    <w:p w14:paraId="0407894E" w14:textId="77777777" w:rsidR="00B55457" w:rsidRDefault="00B55457" w:rsidP="00B55457">
      <w:pPr>
        <w:pBdr>
          <w:top w:val="single" w:sz="8" w:space="0" w:color="000090"/>
          <w:left w:val="single" w:sz="8" w:space="4" w:color="000090"/>
          <w:bottom w:val="single" w:sz="8" w:space="1" w:color="000090"/>
          <w:right w:val="single" w:sz="8" w:space="4" w:color="000090"/>
        </w:pBdr>
        <w:jc w:val="center"/>
        <w:rPr>
          <w:noProof/>
        </w:rPr>
      </w:pPr>
    </w:p>
    <w:p w14:paraId="6D3D08BE" w14:textId="709FC559" w:rsidR="00C4477D" w:rsidRDefault="00B55457" w:rsidP="00C4477D">
      <w:pPr>
        <w:pBdr>
          <w:top w:val="single" w:sz="8" w:space="0" w:color="000090"/>
          <w:left w:val="single" w:sz="8" w:space="4" w:color="000090"/>
          <w:bottom w:val="single" w:sz="8" w:space="1" w:color="000090"/>
          <w:right w:val="single" w:sz="8" w:space="4" w:color="000090"/>
        </w:pBdr>
        <w:rPr>
          <w:noProof/>
        </w:rPr>
      </w:pPr>
      <w:r w:rsidRPr="00F7404F">
        <w:rPr>
          <w:b/>
          <w:noProof/>
        </w:rPr>
        <w:t>Next open d</w:t>
      </w:r>
      <w:r w:rsidR="00267AC8">
        <w:rPr>
          <w:b/>
          <w:noProof/>
        </w:rPr>
        <w:t>ay</w:t>
      </w:r>
      <w:r w:rsidR="00267AC8">
        <w:rPr>
          <w:b/>
          <w:noProof/>
        </w:rPr>
        <w:tab/>
      </w:r>
      <w:r w:rsidR="00267AC8">
        <w:rPr>
          <w:b/>
          <w:noProof/>
        </w:rPr>
        <w:tab/>
      </w:r>
      <w:r w:rsidR="00267AC8">
        <w:rPr>
          <w:b/>
          <w:noProof/>
        </w:rPr>
        <w:tab/>
      </w:r>
      <w:r w:rsidR="00C4477D">
        <w:rPr>
          <w:noProof/>
        </w:rPr>
        <w:t>Sunday</w:t>
      </w:r>
      <w:r w:rsidR="006846DD">
        <w:rPr>
          <w:noProof/>
        </w:rPr>
        <w:t xml:space="preserve">   13</w:t>
      </w:r>
      <w:r w:rsidR="003853DB" w:rsidRPr="003853DB">
        <w:rPr>
          <w:noProof/>
          <w:vertAlign w:val="superscript"/>
        </w:rPr>
        <w:t>th</w:t>
      </w:r>
      <w:r w:rsidR="006846DD">
        <w:rPr>
          <w:noProof/>
        </w:rPr>
        <w:t xml:space="preserve">       August </w:t>
      </w:r>
      <w:r w:rsidR="00C4477D">
        <w:rPr>
          <w:noProof/>
        </w:rPr>
        <w:t xml:space="preserve">2023 </w:t>
      </w:r>
      <w:r w:rsidR="006846DD">
        <w:rPr>
          <w:noProof/>
        </w:rPr>
        <w:t xml:space="preserve"> </w:t>
      </w:r>
      <w:r w:rsidR="00C4477D">
        <w:rPr>
          <w:noProof/>
        </w:rPr>
        <w:t xml:space="preserve">11am-3pm </w:t>
      </w:r>
      <w:r w:rsidR="00C4477D">
        <w:rPr>
          <w:noProof/>
        </w:rPr>
        <w:tab/>
      </w:r>
      <w:r w:rsidR="006846DD">
        <w:rPr>
          <w:noProof/>
        </w:rPr>
        <w:tab/>
      </w:r>
      <w:r w:rsidR="006846DD">
        <w:rPr>
          <w:noProof/>
        </w:rPr>
        <w:tab/>
      </w:r>
      <w:r w:rsidR="006846DD">
        <w:rPr>
          <w:noProof/>
        </w:rPr>
        <w:tab/>
      </w:r>
      <w:r w:rsidR="006846DD">
        <w:rPr>
          <w:noProof/>
        </w:rPr>
        <w:tab/>
      </w:r>
      <w:r w:rsidR="00C4477D">
        <w:rPr>
          <w:noProof/>
        </w:rPr>
        <w:t xml:space="preserve">Saturday </w:t>
      </w:r>
      <w:r w:rsidR="006846DD">
        <w:rPr>
          <w:noProof/>
        </w:rPr>
        <w:t>26</w:t>
      </w:r>
      <w:r w:rsidR="003853DB" w:rsidRPr="003853DB">
        <w:rPr>
          <w:noProof/>
          <w:vertAlign w:val="superscript"/>
        </w:rPr>
        <w:t>th</w:t>
      </w:r>
      <w:r w:rsidR="006846DD">
        <w:rPr>
          <w:noProof/>
        </w:rPr>
        <w:t xml:space="preserve">       August</w:t>
      </w:r>
      <w:r w:rsidR="00C73FA5">
        <w:rPr>
          <w:noProof/>
        </w:rPr>
        <w:t xml:space="preserve"> </w:t>
      </w:r>
      <w:r w:rsidR="00C4477D">
        <w:rPr>
          <w:noProof/>
        </w:rPr>
        <w:t xml:space="preserve">2023 </w:t>
      </w:r>
      <w:r w:rsidR="006846DD">
        <w:rPr>
          <w:noProof/>
        </w:rPr>
        <w:t xml:space="preserve"> </w:t>
      </w:r>
      <w:r w:rsidR="00C4477D">
        <w:rPr>
          <w:noProof/>
        </w:rPr>
        <w:t>11am-3pm</w:t>
      </w:r>
    </w:p>
    <w:p w14:paraId="3827A22E" w14:textId="26FFFD8A" w:rsidR="00267AC8" w:rsidRDefault="006846DD" w:rsidP="00267AC8">
      <w:pPr>
        <w:pBdr>
          <w:top w:val="single" w:sz="8" w:space="0" w:color="000090"/>
          <w:left w:val="single" w:sz="8" w:space="4" w:color="000090"/>
          <w:bottom w:val="single" w:sz="8" w:space="1" w:color="000090"/>
          <w:right w:val="single" w:sz="8" w:space="4" w:color="000090"/>
        </w:pBd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Sunday   10</w:t>
      </w:r>
      <w:r w:rsidR="00267AC8" w:rsidRPr="003853DB">
        <w:rPr>
          <w:noProof/>
          <w:vertAlign w:val="superscript"/>
        </w:rPr>
        <w:t>th</w:t>
      </w:r>
      <w:r w:rsidR="0084135A">
        <w:rPr>
          <w:noProof/>
        </w:rPr>
        <w:t xml:space="preserve"> </w:t>
      </w:r>
      <w:r>
        <w:rPr>
          <w:noProof/>
        </w:rPr>
        <w:t>September</w:t>
      </w:r>
      <w:r w:rsidR="002B24DB">
        <w:rPr>
          <w:noProof/>
        </w:rPr>
        <w:t xml:space="preserve"> 2023 </w:t>
      </w:r>
      <w:r w:rsidR="00267AC8">
        <w:rPr>
          <w:noProof/>
        </w:rPr>
        <w:t xml:space="preserve">11am-3pm </w:t>
      </w:r>
      <w:r w:rsidR="00267AC8"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Saturday 30t</w:t>
      </w:r>
      <w:r w:rsidR="00267AC8" w:rsidRPr="003853DB">
        <w:rPr>
          <w:noProof/>
          <w:vertAlign w:val="superscript"/>
        </w:rPr>
        <w:t>h</w:t>
      </w:r>
      <w:r w:rsidR="002B24DB">
        <w:rPr>
          <w:noProof/>
        </w:rPr>
        <w:t xml:space="preserve"> </w:t>
      </w:r>
      <w:r>
        <w:rPr>
          <w:noProof/>
        </w:rPr>
        <w:t>September</w:t>
      </w:r>
      <w:r w:rsidR="002B24DB">
        <w:rPr>
          <w:noProof/>
        </w:rPr>
        <w:t xml:space="preserve"> 2023 </w:t>
      </w:r>
      <w:r w:rsidR="00267AC8">
        <w:rPr>
          <w:noProof/>
        </w:rPr>
        <w:t>11am-3pm</w:t>
      </w:r>
    </w:p>
    <w:p w14:paraId="0292B636" w14:textId="77777777" w:rsidR="00B55457" w:rsidRDefault="00B55457" w:rsidP="00B55457">
      <w:pPr>
        <w:pBdr>
          <w:top w:val="single" w:sz="8" w:space="0" w:color="000090"/>
          <w:left w:val="single" w:sz="8" w:space="4" w:color="000090"/>
          <w:bottom w:val="single" w:sz="8" w:space="1" w:color="000090"/>
          <w:right w:val="single" w:sz="8" w:space="4" w:color="000090"/>
        </w:pBdr>
        <w:rPr>
          <w:noProof/>
        </w:rPr>
      </w:pPr>
    </w:p>
    <w:p w14:paraId="67BEBDFD" w14:textId="72DC84F9" w:rsidR="00D76EE8" w:rsidRDefault="00B55457" w:rsidP="00B55457">
      <w:pPr>
        <w:pBdr>
          <w:top w:val="single" w:sz="8" w:space="0" w:color="000090"/>
          <w:left w:val="single" w:sz="8" w:space="4" w:color="000090"/>
          <w:bottom w:val="single" w:sz="8" w:space="1" w:color="000090"/>
          <w:right w:val="single" w:sz="8" w:space="4" w:color="000090"/>
        </w:pBdr>
        <w:rPr>
          <w:noProof/>
        </w:rPr>
      </w:pPr>
      <w:r w:rsidRPr="00F7404F">
        <w:rPr>
          <w:b/>
          <w:noProof/>
        </w:rPr>
        <w:t>Next two quiz dates</w:t>
      </w:r>
      <w:r w:rsidR="00F7404F">
        <w:rPr>
          <w:noProof/>
        </w:rPr>
        <w:tab/>
      </w:r>
      <w:r w:rsidR="00F7404F">
        <w:rPr>
          <w:noProof/>
        </w:rPr>
        <w:tab/>
      </w:r>
      <w:r w:rsidR="007B06AF">
        <w:rPr>
          <w:noProof/>
        </w:rPr>
        <w:t xml:space="preserve">Friday </w:t>
      </w:r>
      <w:r w:rsidR="00C73FA5">
        <w:rPr>
          <w:noProof/>
        </w:rPr>
        <w:t xml:space="preserve">     </w:t>
      </w:r>
      <w:r w:rsidR="006846DD">
        <w:rPr>
          <w:noProof/>
        </w:rPr>
        <w:t>18</w:t>
      </w:r>
      <w:r w:rsidR="006846DD">
        <w:rPr>
          <w:noProof/>
          <w:vertAlign w:val="superscript"/>
        </w:rPr>
        <w:t>th</w:t>
      </w:r>
      <w:r w:rsidR="006846DD">
        <w:rPr>
          <w:noProof/>
        </w:rPr>
        <w:t xml:space="preserve">       August</w:t>
      </w:r>
      <w:r w:rsidR="0084135A">
        <w:rPr>
          <w:noProof/>
        </w:rPr>
        <w:t xml:space="preserve"> </w:t>
      </w:r>
      <w:r w:rsidR="00763189">
        <w:rPr>
          <w:noProof/>
        </w:rPr>
        <w:t xml:space="preserve">2023 </w:t>
      </w:r>
      <w:r w:rsidR="001D7A31">
        <w:rPr>
          <w:noProof/>
        </w:rPr>
        <w:t xml:space="preserve">     </w:t>
      </w:r>
      <w:r w:rsidR="00763189">
        <w:rPr>
          <w:noProof/>
        </w:rPr>
        <w:t>7.30pm</w:t>
      </w:r>
    </w:p>
    <w:p w14:paraId="06B48873" w14:textId="68E5872E" w:rsidR="00676699" w:rsidRDefault="003853DB" w:rsidP="00B55457">
      <w:pPr>
        <w:pBdr>
          <w:top w:val="single" w:sz="8" w:space="0" w:color="000090"/>
          <w:left w:val="single" w:sz="8" w:space="4" w:color="000090"/>
          <w:bottom w:val="single" w:sz="8" w:space="1" w:color="000090"/>
          <w:right w:val="single" w:sz="8" w:space="4" w:color="000090"/>
        </w:pBd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Friday </w:t>
      </w:r>
      <w:r w:rsidR="00C73FA5">
        <w:rPr>
          <w:noProof/>
        </w:rPr>
        <w:t xml:space="preserve">     </w:t>
      </w:r>
      <w:r w:rsidR="006846DD">
        <w:rPr>
          <w:noProof/>
        </w:rPr>
        <w:t>15</w:t>
      </w:r>
      <w:r w:rsidR="0084135A" w:rsidRPr="0084135A">
        <w:rPr>
          <w:noProof/>
          <w:vertAlign w:val="superscript"/>
        </w:rPr>
        <w:t>t</w:t>
      </w:r>
      <w:r w:rsidR="002B24DB">
        <w:rPr>
          <w:noProof/>
          <w:vertAlign w:val="superscript"/>
        </w:rPr>
        <w:t xml:space="preserve">h </w:t>
      </w:r>
      <w:r w:rsidR="006846DD" w:rsidRPr="006846DD">
        <w:rPr>
          <w:noProof/>
        </w:rPr>
        <w:t>September</w:t>
      </w:r>
      <w:r w:rsidR="00C73FA5">
        <w:rPr>
          <w:noProof/>
        </w:rPr>
        <w:t xml:space="preserve"> </w:t>
      </w:r>
      <w:r>
        <w:rPr>
          <w:noProof/>
        </w:rPr>
        <w:t>2023      7.30pm</w:t>
      </w:r>
    </w:p>
    <w:p w14:paraId="487FD95C" w14:textId="77777777" w:rsidR="006846DD" w:rsidRDefault="006846DD" w:rsidP="00B55457">
      <w:pPr>
        <w:pBdr>
          <w:top w:val="single" w:sz="8" w:space="0" w:color="000090"/>
          <w:left w:val="single" w:sz="8" w:space="4" w:color="000090"/>
          <w:bottom w:val="single" w:sz="8" w:space="1" w:color="000090"/>
          <w:right w:val="single" w:sz="8" w:space="4" w:color="000090"/>
        </w:pBdr>
        <w:rPr>
          <w:noProof/>
        </w:rPr>
      </w:pPr>
    </w:p>
    <w:p w14:paraId="72E21960" w14:textId="77777777" w:rsidR="006B7508" w:rsidRDefault="006B7508" w:rsidP="006B7508"/>
    <w:p w14:paraId="4C16C7B5" w14:textId="4ACC3DCC" w:rsidR="004705A3" w:rsidRDefault="0032093F" w:rsidP="006B7508">
      <w:r w:rsidRPr="006B7508">
        <w:lastRenderedPageBreak/>
        <w:t>The Dissolution of the Monasteries</w:t>
      </w:r>
    </w:p>
    <w:p w14:paraId="120DE572" w14:textId="77777777" w:rsidR="006B7508" w:rsidRDefault="006B7508" w:rsidP="006B7508"/>
    <w:p w14:paraId="3A27FEFC" w14:textId="716DBF34" w:rsidR="006B7508" w:rsidRDefault="006B7508" w:rsidP="00885A3A">
      <w:pPr>
        <w:jc w:val="both"/>
      </w:pPr>
      <w:r>
        <w:t>S</w:t>
      </w:r>
      <w:r w:rsidR="00885A3A">
        <w:t>t John’s House dates from 1511/</w:t>
      </w:r>
      <w:r>
        <w:t>1512 and from the religious-themed stone plaques originally on the front of the house we think, in the absence of any written evidence to the contrary, that it was a hospice.  In those days a hospice was a s</w:t>
      </w:r>
      <w:r w:rsidR="00885A3A">
        <w:t xml:space="preserve">topping off place for pilgrims </w:t>
      </w:r>
      <w:r>
        <w:t xml:space="preserve">on their way to St Davids, probably belonging to one of the major abbeys </w:t>
      </w:r>
      <w:r w:rsidR="00885A3A">
        <w:t>with</w:t>
      </w:r>
      <w:r>
        <w:t xml:space="preserve"> property in this area.  By this time the heyday of the abbeys had passed and </w:t>
      </w:r>
      <w:r w:rsidR="000B5937">
        <w:t xml:space="preserve">there was a </w:t>
      </w:r>
      <w:r w:rsidR="00885A3A">
        <w:t>slow decline</w:t>
      </w:r>
      <w:r w:rsidR="000B5937">
        <w:t xml:space="preserve"> in the numb</w:t>
      </w:r>
      <w:r w:rsidR="0033423E">
        <w:t>ers of men and women dedicating</w:t>
      </w:r>
      <w:r w:rsidR="000B5937">
        <w:t xml:space="preserve"> themselves to the monastic life.</w:t>
      </w:r>
    </w:p>
    <w:p w14:paraId="754D410B" w14:textId="77777777" w:rsidR="00885A3A" w:rsidRDefault="00885A3A" w:rsidP="00885A3A">
      <w:pPr>
        <w:jc w:val="both"/>
      </w:pPr>
    </w:p>
    <w:p w14:paraId="2F3744C7" w14:textId="6335E781" w:rsidR="000B5937" w:rsidRDefault="000B5937" w:rsidP="00E90D5B">
      <w:pPr>
        <w:jc w:val="both"/>
      </w:pPr>
      <w:r>
        <w:t>Henry Vlll</w:t>
      </w:r>
      <w:r w:rsidR="00885A3A">
        <w:t xml:space="preserve"> </w:t>
      </w:r>
      <w:r w:rsidR="0033423E">
        <w:t>declared himself H</w:t>
      </w:r>
      <w:r>
        <w:t>ead of the Church of England in 1533 though he saw himself as heading up an essentially Catholic church. Thomas Cro</w:t>
      </w:r>
      <w:r w:rsidR="00885A3A">
        <w:t>mwell, Henry’s vicar-general, vividly</w:t>
      </w:r>
      <w:r>
        <w:t xml:space="preserve"> portrayed in Hil</w:t>
      </w:r>
      <w:r w:rsidR="00885A3A">
        <w:t>ary M</w:t>
      </w:r>
      <w:r>
        <w:t xml:space="preserve">antel’s Wolf Hall trilogy, saw the opportunity to balance </w:t>
      </w:r>
      <w:r w:rsidR="00AE26B5">
        <w:t xml:space="preserve">the royal books and </w:t>
      </w:r>
      <w:r w:rsidR="00885A3A">
        <w:t>ordered</w:t>
      </w:r>
      <w:r w:rsidR="00AE26B5">
        <w:t xml:space="preserve"> </w:t>
      </w:r>
      <w:r>
        <w:t xml:space="preserve">enquiries </w:t>
      </w:r>
      <w:r w:rsidR="00885A3A">
        <w:t xml:space="preserve">to be made </w:t>
      </w:r>
      <w:r>
        <w:t xml:space="preserve">into the </w:t>
      </w:r>
      <w:r w:rsidR="00885A3A">
        <w:t>spiritual and financial</w:t>
      </w:r>
      <w:r w:rsidR="00885A3A">
        <w:t xml:space="preserve"> </w:t>
      </w:r>
      <w:r>
        <w:t>state, of all monasteries and nunneries.</w:t>
      </w:r>
    </w:p>
    <w:p w14:paraId="0615EB49" w14:textId="77777777" w:rsidR="00885A3A" w:rsidRDefault="00885A3A" w:rsidP="00E90D5B">
      <w:pPr>
        <w:jc w:val="both"/>
      </w:pPr>
    </w:p>
    <w:p w14:paraId="592146C5" w14:textId="6773446C" w:rsidR="00D169A1" w:rsidRDefault="000B5937" w:rsidP="00E90D5B">
      <w:pPr>
        <w:jc w:val="both"/>
      </w:pPr>
      <w:r>
        <w:t xml:space="preserve">They found that a number were not living a </w:t>
      </w:r>
      <w:r w:rsidR="00D41764">
        <w:t xml:space="preserve">properly monastic life and drew up the Suppression Act of 1536, effectively nationalizing any religious house with an income less than £200 per year. The Act was relatively generous, providing life pensions for those whose institutions were closed. However unrest gradually grew and </w:t>
      </w:r>
      <w:r w:rsidR="00F51904">
        <w:t>this resulted in the larger abbeys being advised to ‘voluntarily’ surrender their property to the Crown. Those in charge of the institutio</w:t>
      </w:r>
      <w:r w:rsidR="00AE26B5">
        <w:t xml:space="preserve">ns chose to do so in order </w:t>
      </w:r>
      <w:r w:rsidR="00885A3A">
        <w:t>to secure</w:t>
      </w:r>
      <w:r w:rsidR="00F51904">
        <w:t xml:space="preserve"> the best deal for themselves and their </w:t>
      </w:r>
      <w:r w:rsidR="00AE26B5">
        <w:t>members</w:t>
      </w:r>
      <w:r w:rsidR="00F51904">
        <w:t xml:space="preserve">. This created a kind of domino effect and by 1539 there were no religious houses remaining in England or Wales. </w:t>
      </w:r>
    </w:p>
    <w:p w14:paraId="0DFACBD2" w14:textId="77777777" w:rsidR="00D169A1" w:rsidRDefault="00D169A1" w:rsidP="00E90D5B">
      <w:pPr>
        <w:jc w:val="both"/>
      </w:pPr>
    </w:p>
    <w:p w14:paraId="5C218690" w14:textId="40295466" w:rsidR="002723CB" w:rsidRDefault="0033423E" w:rsidP="00E90D5B">
      <w:pPr>
        <w:jc w:val="both"/>
      </w:pPr>
      <w:r>
        <w:t>The rise of Protestantism in Germany in the early 1500s and the perception that</w:t>
      </w:r>
      <w:r w:rsidR="00AE26B5">
        <w:t xml:space="preserve"> the occupants </w:t>
      </w:r>
      <w:r w:rsidR="00885A3A">
        <w:t>of monasteries</w:t>
      </w:r>
      <w:r w:rsidR="00AE26B5">
        <w:t xml:space="preserve"> and n</w:t>
      </w:r>
      <w:r>
        <w:t xml:space="preserve">unneries were </w:t>
      </w:r>
      <w:r w:rsidR="00AE26B5">
        <w:t>idle and dissolute led Henry Vlll to reject</w:t>
      </w:r>
      <w:r w:rsidR="00D169A1">
        <w:t xml:space="preserve"> Catholicism. The 1536 Act had </w:t>
      </w:r>
      <w:r w:rsidR="00AE26B5">
        <w:t>provided for the assets and funds of the religious houses to be redirected to better purposes but, in actual fact, all of the money went to the Crown</w:t>
      </w:r>
      <w:r w:rsidR="00885A3A">
        <w:t xml:space="preserve"> and</w:t>
      </w:r>
      <w:r w:rsidR="003A4CF4">
        <w:t xml:space="preserve"> the religious items containing jewels and precious metals wer</w:t>
      </w:r>
      <w:r w:rsidR="00885A3A">
        <w:t>e confiscated by the Crown I</w:t>
      </w:r>
      <w:r w:rsidR="00AE26B5">
        <w:t>n many cases the buildings themselves were stripp</w:t>
      </w:r>
      <w:r w:rsidR="00885A3A">
        <w:t>ed of the lead from their roofs</w:t>
      </w:r>
      <w:r w:rsidR="00AE26B5">
        <w:t xml:space="preserve"> which </w:t>
      </w:r>
      <w:r w:rsidR="00885A3A">
        <w:t xml:space="preserve">was melted down to use as shot and this </w:t>
      </w:r>
      <w:r w:rsidR="00AE26B5">
        <w:t>hastened their decay</w:t>
      </w:r>
      <w:r w:rsidR="003A4CF4">
        <w:t xml:space="preserve">. </w:t>
      </w:r>
      <w:r w:rsidR="00AE26B5">
        <w:t xml:space="preserve">  </w:t>
      </w:r>
    </w:p>
    <w:p w14:paraId="62C95E30" w14:textId="77777777" w:rsidR="0033423E" w:rsidRDefault="0033423E" w:rsidP="00E90D5B">
      <w:pPr>
        <w:jc w:val="both"/>
      </w:pPr>
    </w:p>
    <w:p w14:paraId="74E454FE" w14:textId="33545AAD" w:rsidR="00F51904" w:rsidRDefault="0033423E" w:rsidP="00E90D5B">
      <w:pPr>
        <w:jc w:val="both"/>
      </w:pPr>
      <w:r>
        <w:t>If St John’s House was indeed a hospice belonging to a large Monastery then it would have been sold off sometime around then. We know that by the 1770s it was a private ho</w:t>
      </w:r>
      <w:r w:rsidR="00885A3A">
        <w:t>use and it seems likely that it</w:t>
      </w:r>
      <w:r>
        <w:t>s transition to domestic dwelling took place in the early 1540s, barely thirty years after it was built</w:t>
      </w:r>
      <w:r w:rsidR="003A4CF4">
        <w:t>.</w:t>
      </w:r>
      <w:r w:rsidR="00885A3A">
        <w:t xml:space="preserve"> </w:t>
      </w:r>
      <w:bookmarkStart w:id="0" w:name="_GoBack"/>
      <w:bookmarkEnd w:id="0"/>
      <w:r w:rsidR="003A4CF4">
        <w:t xml:space="preserve">It is </w:t>
      </w:r>
      <w:r w:rsidR="00885A3A">
        <w:t>possible</w:t>
      </w:r>
      <w:r w:rsidR="003A4CF4">
        <w:t xml:space="preserve"> that the extension at the front of the house, adding the two rooms above and alongside the porch date from somewhere around this period, </w:t>
      </w:r>
      <w:r w:rsidR="00885A3A">
        <w:t>altering the</w:t>
      </w:r>
      <w:r w:rsidR="003A4CF4">
        <w:t xml:space="preserve"> building to better fit its new role as a dwelling house. All this, of course, remains conjecture until we find some evidence of what happened to St John’s House at this time. </w:t>
      </w:r>
    </w:p>
    <w:p w14:paraId="23EFBA45" w14:textId="77777777" w:rsidR="003A4CF4" w:rsidRPr="008E478F" w:rsidRDefault="003A4CF4" w:rsidP="00E90D5B">
      <w:pPr>
        <w:jc w:val="both"/>
        <w:rPr>
          <w:i/>
          <w:noProof/>
        </w:rPr>
      </w:pPr>
    </w:p>
    <w:p w14:paraId="377467AB" w14:textId="77777777" w:rsidR="00F11179" w:rsidRDefault="00F11179" w:rsidP="00F11179">
      <w:pPr>
        <w:pBdr>
          <w:top w:val="single" w:sz="8" w:space="1" w:color="000090"/>
          <w:left w:val="single" w:sz="8" w:space="4" w:color="000090"/>
          <w:bottom w:val="single" w:sz="8" w:space="1" w:color="000090"/>
          <w:right w:val="single" w:sz="8" w:space="4" w:color="000090"/>
        </w:pBdr>
        <w:rPr>
          <w:noProof/>
        </w:rPr>
      </w:pPr>
      <w:r>
        <w:rPr>
          <w:noProof/>
        </w:rPr>
        <w:t>St John’s House is a charity, our charity number is 1147340</w:t>
      </w:r>
    </w:p>
    <w:p w14:paraId="07B9D7C7" w14:textId="77777777" w:rsidR="00F11179" w:rsidRDefault="00F11179" w:rsidP="00F11179">
      <w:pPr>
        <w:pBdr>
          <w:top w:val="single" w:sz="8" w:space="1" w:color="000090"/>
          <w:left w:val="single" w:sz="8" w:space="4" w:color="000090"/>
          <w:bottom w:val="single" w:sz="8" w:space="1" w:color="000090"/>
          <w:right w:val="single" w:sz="8" w:space="4" w:color="000090"/>
        </w:pBdr>
        <w:rPr>
          <w:noProof/>
        </w:rPr>
      </w:pPr>
      <w:r>
        <w:rPr>
          <w:noProof/>
        </w:rPr>
        <w:t>Email:</w:t>
      </w:r>
      <w:r>
        <w:rPr>
          <w:noProof/>
        </w:rPr>
        <w:tab/>
      </w:r>
      <w:r>
        <w:rPr>
          <w:noProof/>
        </w:rPr>
        <w:tab/>
        <w:t xml:space="preserve"> </w:t>
      </w:r>
      <w:hyperlink r:id="rId7" w:history="1">
        <w:r w:rsidRPr="00BF65A8">
          <w:rPr>
            <w:rStyle w:val="Hyperlink"/>
            <w:noProof/>
          </w:rPr>
          <w:t>saintjohns@hotmail.co.uk</w:t>
        </w:r>
      </w:hyperlink>
    </w:p>
    <w:p w14:paraId="7F9799CC" w14:textId="77777777" w:rsidR="00F11179" w:rsidRDefault="00F11179" w:rsidP="00F11179">
      <w:pPr>
        <w:pBdr>
          <w:top w:val="single" w:sz="8" w:space="1" w:color="000090"/>
          <w:left w:val="single" w:sz="8" w:space="4" w:color="000090"/>
          <w:bottom w:val="single" w:sz="8" w:space="1" w:color="000090"/>
          <w:right w:val="single" w:sz="8" w:space="4" w:color="000090"/>
        </w:pBdr>
        <w:rPr>
          <w:noProof/>
        </w:rPr>
      </w:pPr>
      <w:r>
        <w:rPr>
          <w:noProof/>
        </w:rPr>
        <w:t xml:space="preserve">Website: </w:t>
      </w:r>
      <w:r>
        <w:rPr>
          <w:noProof/>
        </w:rPr>
        <w:tab/>
      </w:r>
      <w:hyperlink r:id="rId8" w:history="1">
        <w:r w:rsidRPr="00FC7DC0">
          <w:rPr>
            <w:rStyle w:val="Hyperlink"/>
            <w:noProof/>
          </w:rPr>
          <w:t>https://stjohns-bridgend.org.uk</w:t>
        </w:r>
      </w:hyperlink>
    </w:p>
    <w:p w14:paraId="75F42343" w14:textId="77777777" w:rsidR="00F11179" w:rsidRDefault="00F11179" w:rsidP="00F11179">
      <w:pPr>
        <w:pBdr>
          <w:top w:val="single" w:sz="8" w:space="1" w:color="000090"/>
          <w:left w:val="single" w:sz="8" w:space="4" w:color="000090"/>
          <w:bottom w:val="single" w:sz="8" w:space="1" w:color="000090"/>
          <w:right w:val="single" w:sz="8" w:space="4" w:color="000090"/>
        </w:pBdr>
        <w:rPr>
          <w:noProof/>
        </w:rPr>
      </w:pPr>
      <w:r>
        <w:rPr>
          <w:noProof/>
        </w:rPr>
        <w:t>Facebook:</w:t>
      </w:r>
      <w:r>
        <w:rPr>
          <w:noProof/>
        </w:rPr>
        <w:tab/>
        <w:t>St John’s House Bridgend</w:t>
      </w:r>
    </w:p>
    <w:p w14:paraId="5C612813" w14:textId="4DEE178B" w:rsidR="005A52FA" w:rsidRPr="0053245A" w:rsidRDefault="00D76EE8" w:rsidP="0053245A">
      <w:pPr>
        <w:pBdr>
          <w:top w:val="single" w:sz="8" w:space="1" w:color="000090"/>
          <w:left w:val="single" w:sz="8" w:space="4" w:color="000090"/>
          <w:bottom w:val="single" w:sz="8" w:space="1" w:color="000090"/>
          <w:right w:val="single" w:sz="8" w:space="4" w:color="000090"/>
        </w:pBdr>
        <w:rPr>
          <w:noProof/>
        </w:rPr>
      </w:pPr>
      <w:r>
        <w:rPr>
          <w:noProof/>
        </w:rPr>
        <w:t>Address:</w:t>
      </w:r>
      <w:r>
        <w:rPr>
          <w:noProof/>
        </w:rPr>
        <w:tab/>
        <w:t>22 Newcastle Hill, Bridgend, CF31 4EY</w:t>
      </w:r>
    </w:p>
    <w:sectPr w:rsidR="005A52FA" w:rsidRPr="0053245A" w:rsidSect="006B750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F0BA3"/>
    <w:multiLevelType w:val="hybridMultilevel"/>
    <w:tmpl w:val="403A6CFA"/>
    <w:lvl w:ilvl="0" w:tplc="7128A7B6">
      <w:start w:val="1"/>
      <w:numFmt w:val="bullet"/>
      <w:lvlText w:val=""/>
      <w:lvlJc w:val="left"/>
      <w:pPr>
        <w:ind w:left="1080" w:hanging="360"/>
      </w:pPr>
      <w:rPr>
        <w:rFonts w:ascii="Wingdings" w:eastAsiaTheme="minorEastAsia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F3D6108"/>
    <w:multiLevelType w:val="hybridMultilevel"/>
    <w:tmpl w:val="74AC7720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">
    <w:nsid w:val="5F686BF8"/>
    <w:multiLevelType w:val="hybridMultilevel"/>
    <w:tmpl w:val="7160F994"/>
    <w:lvl w:ilvl="0" w:tplc="7128A7B6">
      <w:start w:val="1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2FA"/>
    <w:rsid w:val="000144B1"/>
    <w:rsid w:val="00033C6E"/>
    <w:rsid w:val="0003584B"/>
    <w:rsid w:val="00044755"/>
    <w:rsid w:val="000A64B3"/>
    <w:rsid w:val="000B5937"/>
    <w:rsid w:val="000C7388"/>
    <w:rsid w:val="00144C14"/>
    <w:rsid w:val="001960DA"/>
    <w:rsid w:val="001D7A31"/>
    <w:rsid w:val="001F46AD"/>
    <w:rsid w:val="00203F9B"/>
    <w:rsid w:val="0020646C"/>
    <w:rsid w:val="0026024B"/>
    <w:rsid w:val="00267AC8"/>
    <w:rsid w:val="002723CB"/>
    <w:rsid w:val="002B24DB"/>
    <w:rsid w:val="00306F10"/>
    <w:rsid w:val="0032093F"/>
    <w:rsid w:val="00324F58"/>
    <w:rsid w:val="0033423E"/>
    <w:rsid w:val="00357BB3"/>
    <w:rsid w:val="0036078B"/>
    <w:rsid w:val="0038102F"/>
    <w:rsid w:val="00382FC6"/>
    <w:rsid w:val="003853DB"/>
    <w:rsid w:val="00397846"/>
    <w:rsid w:val="003A4CF4"/>
    <w:rsid w:val="003B026B"/>
    <w:rsid w:val="004223E6"/>
    <w:rsid w:val="0043173C"/>
    <w:rsid w:val="004360AA"/>
    <w:rsid w:val="00457D0C"/>
    <w:rsid w:val="004705A3"/>
    <w:rsid w:val="00470A5C"/>
    <w:rsid w:val="004B6A3E"/>
    <w:rsid w:val="004C526C"/>
    <w:rsid w:val="004C75D0"/>
    <w:rsid w:val="0052043A"/>
    <w:rsid w:val="0053245A"/>
    <w:rsid w:val="0053266D"/>
    <w:rsid w:val="005337C8"/>
    <w:rsid w:val="00537E93"/>
    <w:rsid w:val="005A4438"/>
    <w:rsid w:val="005A5156"/>
    <w:rsid w:val="005A52FA"/>
    <w:rsid w:val="005C6439"/>
    <w:rsid w:val="005E141A"/>
    <w:rsid w:val="005F0495"/>
    <w:rsid w:val="005F3C5A"/>
    <w:rsid w:val="006004DF"/>
    <w:rsid w:val="00610FE1"/>
    <w:rsid w:val="00612EF1"/>
    <w:rsid w:val="00625363"/>
    <w:rsid w:val="00633E39"/>
    <w:rsid w:val="006465D5"/>
    <w:rsid w:val="006731DA"/>
    <w:rsid w:val="00676699"/>
    <w:rsid w:val="006846DD"/>
    <w:rsid w:val="006957E7"/>
    <w:rsid w:val="006A10C6"/>
    <w:rsid w:val="006B7508"/>
    <w:rsid w:val="006C5A48"/>
    <w:rsid w:val="006C7DE4"/>
    <w:rsid w:val="006F0A09"/>
    <w:rsid w:val="00742E5E"/>
    <w:rsid w:val="00744A99"/>
    <w:rsid w:val="00763189"/>
    <w:rsid w:val="007732BB"/>
    <w:rsid w:val="007905D7"/>
    <w:rsid w:val="007B06AF"/>
    <w:rsid w:val="007B4F6E"/>
    <w:rsid w:val="007B595F"/>
    <w:rsid w:val="00811B56"/>
    <w:rsid w:val="0084135A"/>
    <w:rsid w:val="0087303C"/>
    <w:rsid w:val="00873872"/>
    <w:rsid w:val="00885A3A"/>
    <w:rsid w:val="008A5C12"/>
    <w:rsid w:val="008E478F"/>
    <w:rsid w:val="00907894"/>
    <w:rsid w:val="0092101F"/>
    <w:rsid w:val="009229C5"/>
    <w:rsid w:val="00941928"/>
    <w:rsid w:val="009812F6"/>
    <w:rsid w:val="009B34AB"/>
    <w:rsid w:val="00A10DD3"/>
    <w:rsid w:val="00A63503"/>
    <w:rsid w:val="00A71EFB"/>
    <w:rsid w:val="00A804C3"/>
    <w:rsid w:val="00A8369A"/>
    <w:rsid w:val="00AC7F64"/>
    <w:rsid w:val="00AE26B5"/>
    <w:rsid w:val="00AE598B"/>
    <w:rsid w:val="00B44597"/>
    <w:rsid w:val="00B4570C"/>
    <w:rsid w:val="00B54E37"/>
    <w:rsid w:val="00B55457"/>
    <w:rsid w:val="00B74222"/>
    <w:rsid w:val="00BA4C32"/>
    <w:rsid w:val="00BD32DF"/>
    <w:rsid w:val="00BD3385"/>
    <w:rsid w:val="00BE721A"/>
    <w:rsid w:val="00BF7FAD"/>
    <w:rsid w:val="00C00223"/>
    <w:rsid w:val="00C24015"/>
    <w:rsid w:val="00C27395"/>
    <w:rsid w:val="00C42D75"/>
    <w:rsid w:val="00C4477D"/>
    <w:rsid w:val="00C73FA5"/>
    <w:rsid w:val="00CA65C4"/>
    <w:rsid w:val="00CB31DA"/>
    <w:rsid w:val="00CF5CDA"/>
    <w:rsid w:val="00D169A1"/>
    <w:rsid w:val="00D23447"/>
    <w:rsid w:val="00D30F46"/>
    <w:rsid w:val="00D33588"/>
    <w:rsid w:val="00D41764"/>
    <w:rsid w:val="00D52A8D"/>
    <w:rsid w:val="00D63AFE"/>
    <w:rsid w:val="00D672F1"/>
    <w:rsid w:val="00D76EE8"/>
    <w:rsid w:val="00D9386D"/>
    <w:rsid w:val="00DC4D54"/>
    <w:rsid w:val="00E21427"/>
    <w:rsid w:val="00E61346"/>
    <w:rsid w:val="00E654D3"/>
    <w:rsid w:val="00E733F0"/>
    <w:rsid w:val="00E90D5B"/>
    <w:rsid w:val="00ED68CC"/>
    <w:rsid w:val="00ED765F"/>
    <w:rsid w:val="00F11179"/>
    <w:rsid w:val="00F14D66"/>
    <w:rsid w:val="00F51391"/>
    <w:rsid w:val="00F51904"/>
    <w:rsid w:val="00F7404F"/>
    <w:rsid w:val="00F80818"/>
    <w:rsid w:val="00F90090"/>
    <w:rsid w:val="00F95CE8"/>
    <w:rsid w:val="00FE3962"/>
    <w:rsid w:val="00FF0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9760DE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52F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2FA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2043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B026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90D5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52F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2FA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2043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B026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90D5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hyperlink" Target="mailto:saintjohns@hotmail.co.uk" TargetMode="External"/><Relationship Id="rId8" Type="http://schemas.openxmlformats.org/officeDocument/2006/relationships/hyperlink" Target="https://stjohns-bridgend.org.uk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738</Words>
  <Characters>4209</Characters>
  <Application>Microsoft Macintosh Word</Application>
  <DocSecurity>0</DocSecurity>
  <Lines>35</Lines>
  <Paragraphs>9</Paragraphs>
  <ScaleCrop>false</ScaleCrop>
  <Company>TUGENDREICH</Company>
  <LinksUpToDate>false</LinksUpToDate>
  <CharactersWithSpaces>4938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PRICE</dc:creator>
  <cp:keywords/>
  <dc:description/>
  <cp:lastModifiedBy>IAN PRICE</cp:lastModifiedBy>
  <cp:revision>6</cp:revision>
  <cp:lastPrinted>2023-07-27T22:26:00Z</cp:lastPrinted>
  <dcterms:created xsi:type="dcterms:W3CDTF">2023-07-26T18:54:00Z</dcterms:created>
  <dcterms:modified xsi:type="dcterms:W3CDTF">2023-07-27T22:47:00Z</dcterms:modified>
</cp:coreProperties>
</file>